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08" w:rsidRDefault="00607808" w:rsidP="00607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>ИТОГОВЫЙ ОТЧЕТ</w:t>
      </w:r>
    </w:p>
    <w:p w:rsidR="00607808" w:rsidRPr="001D12A0" w:rsidRDefault="00607808" w:rsidP="00607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7808" w:rsidRDefault="00607808" w:rsidP="00607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управления образования администрации </w:t>
      </w:r>
    </w:p>
    <w:p w:rsidR="00607808" w:rsidRPr="001D12A0" w:rsidRDefault="00607808" w:rsidP="00607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>Рыбинского муниципального района</w:t>
      </w:r>
    </w:p>
    <w:p w:rsidR="00607808" w:rsidRDefault="00607808" w:rsidP="0060780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результатах мониторинга системы образования </w:t>
      </w:r>
    </w:p>
    <w:p w:rsidR="00607808" w:rsidRDefault="00607808" w:rsidP="006078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7808" w:rsidRPr="001D12A0" w:rsidRDefault="00607808" w:rsidP="0060780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2017</w:t>
      </w:r>
      <w:r w:rsidRPr="001D12A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1.Анализ состояния и перспектив развития системы образования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1.1.Вводная часть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Рыбинский муниципальный район граничит на севере с Пошехонским районом, на востоке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Тутаевским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районом, на юге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Большесельским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районом, на западе – 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Мышкинским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Некоузским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Брейтовским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районами. В центральной части района граница совпадает с границей городского округа город Рыбинск. 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Территория района составляет 314169 гектаров и включает в себя 596 населенных пунктов.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данным статистики, на 01.01.2017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г. численность населения составила </w:t>
      </w:r>
      <w:r>
        <w:rPr>
          <w:rFonts w:ascii="Times New Roman" w:hAnsi="Times New Roman" w:cs="Times New Roman"/>
          <w:sz w:val="28"/>
          <w:szCs w:val="28"/>
        </w:rPr>
        <w:t xml:space="preserve">26830 чел, что на 1% меньше </w:t>
      </w:r>
      <w:r w:rsidRPr="00AE0BA1">
        <w:rPr>
          <w:rFonts w:ascii="Times New Roman" w:hAnsi="Times New Roman" w:cs="Times New Roman"/>
          <w:sz w:val="28"/>
          <w:szCs w:val="28"/>
        </w:rPr>
        <w:t>прошлогоднего (27035 чел.)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ab/>
        <w:t>Основу экономического потенциала муниципального образования составляет агропромышленный комплекс, поэтому основная часть занятого населения трудится в сельскохозяйственной отрасли.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 xml:space="preserve">Распределение организаций по видам экономической деятельности: 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сельское хозяйство, охота, лесное хозяйство – 111 ед. (17,9%),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рыболовство, рыбоводство – 2 ед. (0,3%),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добыча полезных ископаемых – 2 ед. (0,3%),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обрабатывающие производства – 68 ед. (11,0%),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производство и распределение электроэнергии, газа и воды – 2 ед. (0,3%),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</w:rPr>
        <w:t>- строительство – 53 ед., (8,5%)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</w:rPr>
        <w:t>и т.д.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Управление в сфере образования осуществляет управление образования администрации Рыбинского муниципального района, действующее на основании Положения об управлении образования администрации Рыбинского муниципального района, утвержденного решением Муниципального совета от 26 ноября  2009 года № 517(</w:t>
      </w:r>
      <w:r w:rsidRPr="001D12A0">
        <w:rPr>
          <w:rFonts w:ascii="Times New Roman" w:hAnsi="Times New Roman" w:cs="Times New Roman"/>
          <w:sz w:val="28"/>
          <w:szCs w:val="28"/>
        </w:rPr>
        <w:t xml:space="preserve">в ред. Решений муниципального Совета Рыбинского муниципального района от 27.10.2011 </w:t>
      </w:r>
      <w:hyperlink r:id="rId6" w:history="1">
        <w:r w:rsidRPr="001D12A0">
          <w:rPr>
            <w:rFonts w:ascii="Times New Roman" w:hAnsi="Times New Roman" w:cs="Times New Roman"/>
            <w:color w:val="0000FF"/>
            <w:sz w:val="28"/>
            <w:szCs w:val="28"/>
          </w:rPr>
          <w:t>N 214</w:t>
        </w:r>
      </w:hyperlink>
      <w:r w:rsidRPr="001D12A0">
        <w:rPr>
          <w:rFonts w:ascii="Times New Roman" w:hAnsi="Times New Roman" w:cs="Times New Roman"/>
          <w:sz w:val="28"/>
          <w:szCs w:val="28"/>
        </w:rPr>
        <w:t xml:space="preserve">, от 01.10.2015 </w:t>
      </w:r>
      <w:hyperlink r:id="rId7" w:history="1">
        <w:r w:rsidRPr="001D12A0">
          <w:rPr>
            <w:rFonts w:ascii="Times New Roman" w:hAnsi="Times New Roman" w:cs="Times New Roman"/>
            <w:color w:val="0000FF"/>
            <w:sz w:val="28"/>
            <w:szCs w:val="28"/>
          </w:rPr>
          <w:t>N 8</w:t>
        </w:r>
      </w:hyperlink>
      <w:r w:rsidRPr="001D12A0">
        <w:rPr>
          <w:rFonts w:ascii="Times New Roman" w:hAnsi="Times New Roman" w:cs="Times New Roman"/>
          <w:sz w:val="28"/>
          <w:szCs w:val="28"/>
        </w:rPr>
        <w:t xml:space="preserve">, от 25.02.2016 </w:t>
      </w:r>
      <w:hyperlink r:id="rId8" w:history="1">
        <w:r w:rsidRPr="001D12A0">
          <w:rPr>
            <w:rFonts w:ascii="Times New Roman" w:hAnsi="Times New Roman" w:cs="Times New Roman"/>
            <w:color w:val="0000FF"/>
            <w:sz w:val="28"/>
            <w:szCs w:val="28"/>
          </w:rPr>
          <w:t>N 74</w:t>
        </w:r>
      </w:hyperlink>
      <w:r w:rsidRPr="001D12A0">
        <w:rPr>
          <w:rFonts w:ascii="Times New Roman" w:hAnsi="Times New Roman" w:cs="Times New Roman"/>
          <w:sz w:val="28"/>
          <w:szCs w:val="28"/>
        </w:rPr>
        <w:t>)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Юридический адрес:</w:t>
      </w:r>
      <w:r w:rsidRPr="001D12A0">
        <w:rPr>
          <w:rFonts w:ascii="Times New Roman" w:hAnsi="Times New Roman" w:cs="Times New Roman"/>
          <w:sz w:val="28"/>
          <w:szCs w:val="28"/>
        </w:rPr>
        <w:t xml:space="preserve"> 152903, г. Рыбинск Ярославской области, ул. Братьев Орловых, д.1а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. Телефон 8(4855)222-007, факс (4855)222-007, электронный адрес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val="en-US" w:eastAsia="ru-RU"/>
        </w:rPr>
        <w:t>obr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val="en-US" w:eastAsia="ru-RU"/>
        </w:rPr>
        <w:t>admrmr</w:t>
      </w:r>
      <w:proofErr w:type="spell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</w:p>
    <w:p w:rsidR="00607808" w:rsidRPr="006924BE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 в 2017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осуществлялась реал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изация муниципальной программы </w:t>
      </w:r>
      <w:r w:rsidRPr="001D12A0">
        <w:rPr>
          <w:rFonts w:ascii="Times New Roman" w:hAnsi="Times New Roman" w:cs="Times New Roman"/>
          <w:sz w:val="28"/>
          <w:szCs w:val="28"/>
        </w:rPr>
        <w:t xml:space="preserve">«Развитие образования в Рыбинском </w:t>
      </w:r>
      <w:r w:rsidRPr="001D12A0">
        <w:rPr>
          <w:rFonts w:ascii="Times New Roman" w:hAnsi="Times New Roman" w:cs="Times New Roman"/>
          <w:sz w:val="28"/>
          <w:szCs w:val="28"/>
        </w:rPr>
        <w:lastRenderedPageBreak/>
        <w:t>мун</w:t>
      </w:r>
      <w:r>
        <w:rPr>
          <w:rFonts w:ascii="Times New Roman" w:hAnsi="Times New Roman" w:cs="Times New Roman"/>
          <w:sz w:val="28"/>
          <w:szCs w:val="28"/>
        </w:rPr>
        <w:t>иципальном районе» на 2014 -2019 годы, В</w:t>
      </w:r>
      <w:r w:rsidRPr="001D12A0">
        <w:rPr>
          <w:rFonts w:ascii="Times New Roman" w:hAnsi="Times New Roman" w:cs="Times New Roman"/>
          <w:sz w:val="28"/>
          <w:szCs w:val="28"/>
        </w:rPr>
        <w:t>едомственной целевой программы управления образования администрации Рыбинского муниципального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2014-2019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924BE">
        <w:rPr>
          <w:rFonts w:ascii="Times New Roman" w:hAnsi="Times New Roman" w:cs="Times New Roman"/>
          <w:sz w:val="28"/>
          <w:szCs w:val="28"/>
        </w:rPr>
        <w:t>,</w:t>
      </w:r>
      <w:r w:rsidRPr="006924BE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муниципальной целевой программы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AE0BA1">
        <w:rPr>
          <w:rFonts w:ascii="Verdana" w:hAnsi="Verdana"/>
          <w:color w:val="333333"/>
          <w:sz w:val="20"/>
          <w:szCs w:val="20"/>
        </w:rPr>
        <w:t>«</w:t>
      </w:r>
      <w:r w:rsidRPr="00AE0BA1">
        <w:rPr>
          <w:rFonts w:ascii="Times New Roman" w:hAnsi="Times New Roman" w:cs="Times New Roman"/>
          <w:color w:val="333333"/>
          <w:sz w:val="28"/>
          <w:szCs w:val="28"/>
        </w:rPr>
        <w:t>Укрепление и развитие материально-технической базы учреждений образования Рыбинского муниципального района" на 2016-2018 годы.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 составляет </w:t>
      </w:r>
      <w:r>
        <w:rPr>
          <w:rFonts w:ascii="Times New Roman" w:hAnsi="Times New Roman" w:cs="Times New Roman"/>
          <w:bCs/>
          <w:sz w:val="28"/>
          <w:szCs w:val="28"/>
        </w:rPr>
        <w:t>515451,85</w:t>
      </w:r>
      <w:r w:rsidRPr="000C6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На финансирование мероприятий по развитию и улучшению материально-технической базы учреждений образования Рыбинского МР в 2017 году было направлено: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местный бюджет -       11 515,79 тыс. рублей,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областной бюджет -      3 869,89 тыс. рублей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федеральный бюджет - 2 667,02 тыс. рублей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 xml:space="preserve"> Всего – 18 052,7 тыс. рублей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Монито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ринг системы образования за 2017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 осуществлялся на основе данных федерального статистического наблюдения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ОО-1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ОО-2, 1-НД, 85-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, 1-ДО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); информации, размещенной на официальных сайтах образовательных организаций в информационно-телекоммуникационной сети «Интернет», РОССТАТ, информационных сборников Департамента образования Ярославской области, ГОУ ЯО «Центр оценки и контроля качества образования".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808" w:rsidRPr="00402423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2423">
        <w:rPr>
          <w:rFonts w:ascii="Times New Roman" w:hAnsi="Times New Roman" w:cs="Times New Roman"/>
          <w:b/>
          <w:sz w:val="28"/>
          <w:szCs w:val="28"/>
          <w:lang w:eastAsia="ru-RU"/>
        </w:rPr>
        <w:t>1.2. Анализ состояния и перспектив развития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I. Общее образование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1.Сведения о развитии дошкольного образования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Общая численность детей дошкольного возраста от 1 года до 7 лет в районе 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2099 человека, что на 82 человека меньше прошлогоднего значения.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Для удовлетворения потребности населения в услугах дошкольного образования на территории Рыбинского муниципального района функционируют 11 образовательных учреждений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дошкольных групп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школах, реализующих общеобразовательные программы дошкольного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бразования, которые посещает 1349. Это </w:t>
      </w:r>
      <w:r w:rsidRPr="00C44CDA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>64,2</w:t>
      </w:r>
      <w:r w:rsidRPr="00C44CDA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численности детей, что больше прошлого года на 3%</w:t>
      </w:r>
      <w:r w:rsidRPr="00C44CD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Процент охвата детей дошкольным образованием объясняется тем, что дети, зарегистрированные в сельской территории, не проживают в ней и посещают учреждения городского округа город Рыбинск. </w:t>
      </w:r>
      <w:r w:rsidRPr="001C3FC0">
        <w:rPr>
          <w:rFonts w:ascii="Times New Roman" w:hAnsi="Times New Roman" w:cs="Times New Roman"/>
          <w:sz w:val="28"/>
          <w:szCs w:val="28"/>
          <w:lang w:eastAsia="ru-RU"/>
        </w:rPr>
        <w:t>Два ребенка получают дошкольное образование в форме семейного образования.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Детей старше трех лет в очереди для получения места в дошкольной образовательной организации нет. 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В дошкольных образовательных учреждениях предоставлены места 111 детям в возрасте от 1,5 лет.</w:t>
      </w:r>
    </w:p>
    <w:p w:rsidR="00607808" w:rsidRPr="003C737D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Родительская плата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2017 году составила 69 рублей, </w:t>
      </w:r>
      <w:r w:rsidRPr="003C737D">
        <w:rPr>
          <w:rFonts w:ascii="Times New Roman" w:hAnsi="Times New Roman" w:cs="Times New Roman"/>
          <w:sz w:val="28"/>
          <w:szCs w:val="28"/>
          <w:lang w:eastAsia="ru-RU"/>
        </w:rPr>
        <w:t>что ниже родительской платы в области.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 xml:space="preserve">Компенсация родительской платы за содержание детей в ДОУ составила 5342, 62 </w:t>
      </w:r>
      <w:proofErr w:type="spellStart"/>
      <w:r w:rsidRPr="003C737D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3C737D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C737D">
        <w:rPr>
          <w:rFonts w:ascii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3C737D">
        <w:rPr>
          <w:rFonts w:ascii="Times New Roman" w:hAnsi="Times New Roman" w:cs="Times New Roman"/>
          <w:sz w:val="28"/>
          <w:szCs w:val="28"/>
          <w:lang w:eastAsia="ru-RU"/>
        </w:rPr>
        <w:t>. из средств областного бюджета.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году дошкольные учреждения работали в соответствии</w:t>
      </w:r>
      <w:r w:rsidRPr="001D12A0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государственного стандарта дошкольного образования. 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>% воспитателей и руководителей детских садов прошли курсы повышения квалификации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ФГОС</w:t>
      </w:r>
      <w:r w:rsidRPr="001D12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воспитанников организаций дошкольного образования в расчете на 1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воспитателя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Pr="001C3FC0">
        <w:rPr>
          <w:rFonts w:ascii="Times New Roman" w:hAnsi="Times New Roman" w:cs="Times New Roman"/>
          <w:sz w:val="28"/>
          <w:szCs w:val="28"/>
          <w:lang w:eastAsia="ru-RU"/>
        </w:rPr>
        <w:t>9,5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показатель остается на уровне прошлого года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Среднемесячная заработная плата работников дошкольных образовательных учреждений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 2017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 составила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17885,11 руб.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2016 г - </w:t>
      </w:r>
      <w:r w:rsidRPr="00F447BD">
        <w:rPr>
          <w:rFonts w:ascii="Times New Roman" w:hAnsi="Times New Roman" w:cs="Times New Roman"/>
          <w:sz w:val="28"/>
          <w:szCs w:val="28"/>
          <w:lang w:eastAsia="ru-RU"/>
        </w:rPr>
        <w:t xml:space="preserve">17 309,10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), что больше на 576,01 рублей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>Площадь помещений, используемых непосредственно для нужд дошкольных образовательных</w:t>
      </w:r>
      <w:r w:rsidRPr="00DB53C6">
        <w:rPr>
          <w:lang w:eastAsia="ru-RU"/>
        </w:rPr>
        <w:t xml:space="preserve"> </w:t>
      </w:r>
      <w:r w:rsidRPr="00DB53C6">
        <w:rPr>
          <w:rFonts w:ascii="Times New Roman" w:hAnsi="Times New Roman" w:cs="Times New Roman"/>
          <w:sz w:val="28"/>
          <w:szCs w:val="28"/>
          <w:lang w:eastAsia="ru-RU"/>
        </w:rPr>
        <w:t>организаций, в рас</w:t>
      </w:r>
      <w:r>
        <w:rPr>
          <w:rFonts w:ascii="Times New Roman" w:hAnsi="Times New Roman" w:cs="Times New Roman"/>
          <w:sz w:val="28"/>
          <w:szCs w:val="28"/>
          <w:lang w:eastAsia="ru-RU"/>
        </w:rPr>
        <w:t>чете на одного воспитанника - 9,1.</w:t>
      </w:r>
    </w:p>
    <w:p w:rsidR="00607808" w:rsidRDefault="00607808" w:rsidP="0060780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числа организаций, имеющих физкультурные залы, в общем числе дошкольных 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составляет 36,36%. </w:t>
      </w:r>
    </w:p>
    <w:p w:rsidR="00607808" w:rsidRDefault="00607808" w:rsidP="006078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персональных компьютеров,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для образовательного процесса в </w:t>
      </w: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ьных образовательных организациях – 66, что больше прошлого года на </w:t>
      </w:r>
      <w:r w:rsidRPr="00ED710D">
        <w:rPr>
          <w:rFonts w:ascii="Times New Roman" w:eastAsia="Times New Roman" w:hAnsi="Times New Roman" w:cs="Times New Roman"/>
          <w:sz w:val="28"/>
          <w:szCs w:val="28"/>
          <w:lang w:eastAsia="ru-RU"/>
        </w:rPr>
        <w:t>5%.</w:t>
      </w:r>
    </w:p>
    <w:p w:rsidR="00607808" w:rsidRPr="00DB53C6" w:rsidRDefault="00607808" w:rsidP="006078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детей-инвалидов в ДОУ 6 человек, детей с ОВЗ -41, что составляет </w:t>
      </w:r>
      <w:r w:rsidRPr="00ED710D">
        <w:rPr>
          <w:rFonts w:ascii="Times New Roman" w:eastAsia="Times New Roman" w:hAnsi="Times New Roman" w:cs="Times New Roman"/>
          <w:sz w:val="28"/>
          <w:szCs w:val="28"/>
          <w:lang w:eastAsia="ru-RU"/>
        </w:rPr>
        <w:t>4,5%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DB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численности воспитанников дошкольных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разовательных организаций.</w:t>
      </w:r>
    </w:p>
    <w:p w:rsidR="00607808" w:rsidRPr="00DB53C6" w:rsidRDefault="00607808" w:rsidP="00607808">
      <w:pPr>
        <w:pStyle w:val="a3"/>
        <w:spacing w:line="276" w:lineRule="auto"/>
        <w:ind w:firstLine="708"/>
        <w:jc w:val="both"/>
        <w:rPr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>В полном объеме во всех дошкольных образовательных учреждениях обеспечено холодное и горячее водоснабжение, центральное отопление, канализация. Созданы условия для получения дошкольного образования лицам с ограниченными возможностями здоровья и инвалидам.</w:t>
      </w:r>
      <w:r w:rsidRPr="00DB53C6">
        <w:rPr>
          <w:lang w:eastAsia="ru-RU"/>
        </w:rPr>
        <w:t xml:space="preserve"> </w:t>
      </w:r>
    </w:p>
    <w:p w:rsidR="00607808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53C6">
        <w:rPr>
          <w:rFonts w:ascii="Times New Roman" w:hAnsi="Times New Roman" w:cs="Times New Roman"/>
          <w:sz w:val="28"/>
          <w:szCs w:val="28"/>
          <w:lang w:eastAsia="ru-RU"/>
        </w:rPr>
        <w:t xml:space="preserve">По болезни одним ребенком в дошкольной образовательной организации пропущено в </w:t>
      </w:r>
      <w:r w:rsidRPr="00ED710D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Pr="00ED7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17,8 </w:t>
      </w:r>
      <w:r w:rsidRPr="00ED710D">
        <w:rPr>
          <w:rFonts w:ascii="Times New Roman" w:hAnsi="Times New Roman" w:cs="Times New Roman"/>
          <w:sz w:val="28"/>
          <w:szCs w:val="28"/>
          <w:lang w:eastAsia="ru-RU"/>
        </w:rPr>
        <w:t>дней,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на 0,9 меньше показателя прошлого года.</w:t>
      </w:r>
    </w:p>
    <w:p w:rsidR="00607808" w:rsidRPr="00CB400E" w:rsidRDefault="00607808" w:rsidP="0060780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финансовых средств, поступивших в дошкольные образовательные организации, в расчете на одного воспитанника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137955,57 руб. (146094948,75 руб. на 1059 дошкольников в ДОУ).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2. Сведения о развитии начального общего образования, основного общего образования и среднего общего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систему общего образования района входят 18 муниципальных общеобразовательных учреждений, из них </w:t>
      </w:r>
      <w:proofErr w:type="gram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1D12A0">
        <w:rPr>
          <w:rFonts w:ascii="Times New Roman" w:hAnsi="Times New Roman" w:cs="Times New Roman"/>
          <w:sz w:val="28"/>
          <w:szCs w:val="28"/>
          <w:lang w:eastAsia="ru-RU"/>
        </w:rPr>
        <w:t>ринадцать средних школ, три основные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две – начальные школы – детские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1 сентября 2017 года в них обучается 2167 человек -78,34% от общей численности детей в возрасте от 7 до 17 лет (в 2016 году было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 w:cs="Times New Roman"/>
          <w:sz w:val="28"/>
          <w:szCs w:val="28"/>
          <w:lang w:eastAsia="ru-RU"/>
        </w:rPr>
        <w:t>117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69D5">
        <w:rPr>
          <w:rFonts w:ascii="Times New Roman" w:hAnsi="Times New Roman" w:cs="Times New Roman"/>
          <w:sz w:val="28"/>
          <w:szCs w:val="28"/>
          <w:lang w:eastAsia="ru-RU"/>
        </w:rPr>
        <w:t>учащихся - 78,9%).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Наблюдается рост количества учащихся по сравнению с прошлым годом на 50 человек. 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>С 1 се</w:t>
      </w:r>
      <w:r>
        <w:rPr>
          <w:rFonts w:ascii="Times New Roman" w:hAnsi="Times New Roman" w:cs="Times New Roman"/>
          <w:sz w:val="28"/>
          <w:szCs w:val="28"/>
          <w:lang w:eastAsia="ru-RU"/>
        </w:rPr>
        <w:t>нтября 2017 года по Ф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едеральному государственному образовательному стандарту обучалось </w:t>
      </w:r>
      <w:r w:rsidRPr="008D72CC">
        <w:rPr>
          <w:rFonts w:ascii="Times New Roman" w:hAnsi="Times New Roman" w:cs="Times New Roman"/>
          <w:sz w:val="28"/>
          <w:szCs w:val="28"/>
          <w:lang w:eastAsia="ru-RU"/>
        </w:rPr>
        <w:t>1788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детей: учащиеся 1-4 классов, 5,6,7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,8 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классов, учащиеся 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86D8E">
        <w:rPr>
          <w:rFonts w:ascii="Times New Roman" w:hAnsi="Times New Roman" w:cs="Times New Roman"/>
          <w:sz w:val="28"/>
          <w:szCs w:val="28"/>
          <w:lang w:eastAsia="ru-RU"/>
        </w:rPr>
        <w:t xml:space="preserve"> классов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Октябрьской, Ермаковской,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Каменниковской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86D8E">
        <w:rPr>
          <w:rFonts w:ascii="Times New Roman" w:hAnsi="Times New Roman" w:cs="Times New Roman"/>
          <w:sz w:val="28"/>
          <w:szCs w:val="28"/>
        </w:rPr>
        <w:t>Тихменевской</w:t>
      </w:r>
      <w:proofErr w:type="spellEnd"/>
      <w:r w:rsidRPr="00586D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Арефинской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Pr="00586D8E">
        <w:rPr>
          <w:rFonts w:ascii="Times New Roman" w:hAnsi="Times New Roman" w:cs="Times New Roman"/>
          <w:sz w:val="28"/>
          <w:szCs w:val="28"/>
        </w:rPr>
        <w:t>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37D">
        <w:rPr>
          <w:rFonts w:ascii="Times New Roman" w:hAnsi="Times New Roman" w:cs="Times New Roman"/>
          <w:sz w:val="28"/>
          <w:szCs w:val="28"/>
          <w:lang w:eastAsia="ru-RU"/>
        </w:rPr>
        <w:t>Обучающихся к месту учебы и обратно доставляют 17 школьных автобусов. На содержание школьных автобусов из местного бюджета выделено 3 958,13 тыс.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C737D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проведена замена автобусов в </w:t>
      </w:r>
      <w:proofErr w:type="spellStart"/>
      <w:r w:rsidRPr="003C737D">
        <w:rPr>
          <w:rFonts w:ascii="Times New Roman" w:hAnsi="Times New Roman" w:cs="Times New Roman"/>
          <w:sz w:val="28"/>
          <w:szCs w:val="28"/>
          <w:lang w:eastAsia="ru-RU"/>
        </w:rPr>
        <w:t>Середневской</w:t>
      </w:r>
      <w:proofErr w:type="spellEnd"/>
      <w:r w:rsidRPr="003C737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C737D">
        <w:rPr>
          <w:rFonts w:ascii="Times New Roman" w:hAnsi="Times New Roman" w:cs="Times New Roman"/>
          <w:sz w:val="28"/>
          <w:szCs w:val="28"/>
          <w:lang w:eastAsia="ru-RU"/>
        </w:rPr>
        <w:t>Николо-Кормской</w:t>
      </w:r>
      <w:proofErr w:type="spellEnd"/>
      <w:r w:rsidRPr="003C737D">
        <w:rPr>
          <w:rFonts w:ascii="Times New Roman" w:hAnsi="Times New Roman" w:cs="Times New Roman"/>
          <w:sz w:val="28"/>
          <w:szCs w:val="28"/>
          <w:lang w:eastAsia="ru-RU"/>
        </w:rPr>
        <w:t xml:space="preserve"> школах.</w:t>
      </w:r>
      <w:r w:rsidRPr="0040633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обеспечения требований стандартов к подготовке кадров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прошли курсы повышения квалификации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100 % учителей, реализующих стандарты начального и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н</w:t>
      </w:r>
      <w:r w:rsidRPr="00005322">
        <w:rPr>
          <w:rFonts w:ascii="Times New Roman" w:hAnsi="Times New Roman" w:cs="Times New Roman"/>
          <w:sz w:val="28"/>
          <w:szCs w:val="28"/>
          <w:lang w:eastAsia="ru-RU"/>
        </w:rPr>
        <w:t>а эти цели из местного бюджета выделено 392, 162 тыс. рублей.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Сеть образовательных учреждений района в целом позволяет удовлетворить возрастающие образовательные запросы граждан с учётом интересов, потребностей, уровня развития, состояния здоровья, реализовать их право на общедоступное образование. </w:t>
      </w:r>
    </w:p>
    <w:p w:rsidR="00607808" w:rsidRPr="004173AB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73AB">
        <w:rPr>
          <w:rFonts w:ascii="Times New Roman" w:hAnsi="Times New Roman" w:cs="Times New Roman"/>
          <w:color w:val="000000"/>
          <w:sz w:val="28"/>
          <w:szCs w:val="28"/>
        </w:rPr>
        <w:t>Во всех общеобразовательных организаций созданы коллегиальные органы управления.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Численность учащихся в общеобразовательных организациях в расчете на 1 педагогич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еского работника </w:t>
      </w:r>
      <w:r w:rsidRPr="00D5490A">
        <w:rPr>
          <w:rFonts w:ascii="Times New Roman" w:hAnsi="Times New Roman" w:cs="Times New Roman"/>
          <w:sz w:val="28"/>
          <w:szCs w:val="28"/>
          <w:lang w:eastAsia="ru-RU"/>
        </w:rPr>
        <w:t>составляет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7,55 (2016 г.-</w:t>
      </w:r>
      <w:r w:rsidRPr="00D5490A">
        <w:rPr>
          <w:rFonts w:ascii="Times New Roman" w:hAnsi="Times New Roman" w:cs="Times New Roman"/>
          <w:sz w:val="28"/>
          <w:szCs w:val="28"/>
          <w:lang w:eastAsia="ru-RU"/>
        </w:rPr>
        <w:t>7,45)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выше на 0,1</w:t>
      </w:r>
      <w:r w:rsidRPr="00D549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7808" w:rsidRPr="00492756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Численность педагогических работников в районе стабильная. По состоянию на 01 сентября 2017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численность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работников -287 человек, из них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учителей общеобразовательных организаций -</w:t>
      </w:r>
      <w:r>
        <w:rPr>
          <w:rFonts w:ascii="Times New Roman" w:hAnsi="Times New Roman" w:cs="Times New Roman"/>
          <w:sz w:val="28"/>
          <w:szCs w:val="28"/>
          <w:lang w:eastAsia="ru-RU"/>
        </w:rPr>
        <w:t>233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Федерации: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Рыбинский МР – 28219,39 руб.,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Ярославская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обл.- 27668,9 руб.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педагогических работников – всего </w:t>
      </w:r>
      <w:r w:rsidRPr="004E14CC">
        <w:rPr>
          <w:rFonts w:ascii="Times New Roman" w:hAnsi="Times New Roman" w:cs="Times New Roman"/>
          <w:sz w:val="28"/>
          <w:szCs w:val="28"/>
          <w:lang w:eastAsia="ru-RU"/>
        </w:rPr>
        <w:t>102%,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них учителя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(28236,41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руб.)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102,1%.</w:t>
      </w:r>
    </w:p>
    <w:p w:rsidR="00607808" w:rsidRPr="002B4D0B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финансовых средств, поступивших в общеобразовательные организации, в расчете на одного учащегося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122826,70 руб. </w:t>
      </w:r>
    </w:p>
    <w:p w:rsidR="00607808" w:rsidRPr="002B4D0B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Удельный вес финансовых средств от приносящей доход деятельности в общем объеме финансовых средств общеобразовательных организаций – </w:t>
      </w:r>
      <w:r>
        <w:rPr>
          <w:rFonts w:ascii="Times New Roman" w:hAnsi="Times New Roman" w:cs="Times New Roman"/>
          <w:sz w:val="28"/>
          <w:szCs w:val="28"/>
          <w:lang w:eastAsia="ru-RU"/>
        </w:rPr>
        <w:t>3,6% (в 2016-</w:t>
      </w:r>
      <w:r w:rsidRPr="00D5490A">
        <w:rPr>
          <w:rFonts w:ascii="Times New Roman" w:hAnsi="Times New Roman" w:cs="Times New Roman"/>
          <w:sz w:val="28"/>
          <w:szCs w:val="28"/>
          <w:lang w:eastAsia="ru-RU"/>
        </w:rPr>
        <w:t>2,44%),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выше показателя прошлого года на 1,16</w:t>
      </w:r>
      <w:r w:rsidRPr="00D5490A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07808" w:rsidRPr="002B4D0B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>Общая площадь всех помещений общеобразовательных организаций в расчете на одного учащегося составляет 14,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квадратных метра.</w:t>
      </w:r>
    </w:p>
    <w:p w:rsidR="00607808" w:rsidRPr="002B4D0B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hAnsi="Times New Roman" w:cs="Times New Roman"/>
          <w:sz w:val="28"/>
          <w:szCs w:val="28"/>
          <w:lang w:eastAsia="ru-RU"/>
        </w:rPr>
        <w:t>100% школ (</w:t>
      </w:r>
      <w:r>
        <w:rPr>
          <w:rFonts w:ascii="Times New Roman" w:hAnsi="Times New Roman" w:cs="Times New Roman"/>
          <w:sz w:val="28"/>
          <w:szCs w:val="28"/>
          <w:lang w:eastAsia="ru-RU"/>
        </w:rPr>
        <w:t>18 ОУ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) имеют вод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опровод, центральное отопление, 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>канализацию.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Число персональных компьютеров,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использующихся в учебных целях, от числа компьютеров в образовательных организациях составляет  76,5%, число компьютеров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в расчете на 100 учащихся общеобразовательных организаций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24,0,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из них имеют доступ к Интернету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68ED">
        <w:rPr>
          <w:rFonts w:ascii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hAnsi="Times New Roman" w:cs="Times New Roman"/>
          <w:sz w:val="28"/>
          <w:szCs w:val="28"/>
          <w:lang w:eastAsia="ru-RU"/>
        </w:rPr>
        <w:t>,42.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69D5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имеют скорость подключения к сети Интернет от 1 Мбит/с и выше, что в общем числе общеобразовательных организаций, подключенных к сети Интернет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83% на уровне прошлого года.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808" w:rsidRPr="00A719CE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19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Результаты государственной итоговой аттестации (ГИА). 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2017</w:t>
      </w:r>
      <w:r w:rsidRPr="001D12A0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A7CDC">
        <w:rPr>
          <w:rFonts w:ascii="Times New Roman" w:hAnsi="Times New Roman" w:cs="Times New Roman"/>
          <w:sz w:val="28"/>
          <w:szCs w:val="28"/>
        </w:rPr>
        <w:t xml:space="preserve"> 15 образовательных организациях, реализующих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3A7CD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прошли государственную итоговую аттестацию 187 человека</w:t>
      </w:r>
      <w:r w:rsidRPr="003A7CDC">
        <w:rPr>
          <w:rFonts w:ascii="Times New Roman" w:hAnsi="Times New Roman" w:cs="Times New Roman"/>
          <w:sz w:val="28"/>
          <w:szCs w:val="28"/>
        </w:rPr>
        <w:t>, из них 1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3A7CDC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в форме основного государственного</w:t>
      </w:r>
      <w:r w:rsidRPr="003A7CD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 (ОГЭ) и  31</w:t>
      </w:r>
      <w:r w:rsidRPr="003A7CDC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в форме государственного выпускного</w:t>
      </w:r>
      <w:r w:rsidRPr="003A7CDC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7CDC">
        <w:rPr>
          <w:rFonts w:ascii="Times New Roman" w:hAnsi="Times New Roman" w:cs="Times New Roman"/>
          <w:sz w:val="28"/>
          <w:szCs w:val="28"/>
        </w:rPr>
        <w:t xml:space="preserve"> (ГВЭ).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A0">
        <w:rPr>
          <w:rFonts w:ascii="Times New Roman" w:hAnsi="Times New Roman" w:cs="Times New Roman"/>
          <w:sz w:val="28"/>
          <w:szCs w:val="28"/>
        </w:rPr>
        <w:t xml:space="preserve">100 % учащихся, допущенных к </w:t>
      </w:r>
      <w:r>
        <w:rPr>
          <w:rFonts w:ascii="Times New Roman" w:hAnsi="Times New Roman" w:cs="Times New Roman"/>
          <w:sz w:val="28"/>
          <w:szCs w:val="28"/>
        </w:rPr>
        <w:t>ГИА</w:t>
      </w:r>
      <w:r w:rsidRPr="001D12A0">
        <w:rPr>
          <w:rFonts w:ascii="Times New Roman" w:hAnsi="Times New Roman" w:cs="Times New Roman"/>
          <w:sz w:val="28"/>
          <w:szCs w:val="28"/>
        </w:rPr>
        <w:t xml:space="preserve">, справились с экзаменом и получили аттестат об основном общем образовании, </w:t>
      </w:r>
      <w:r>
        <w:rPr>
          <w:rFonts w:ascii="Times New Roman" w:hAnsi="Times New Roman" w:cs="Times New Roman"/>
          <w:sz w:val="28"/>
          <w:szCs w:val="28"/>
        </w:rPr>
        <w:t xml:space="preserve">2 человека получили </w:t>
      </w:r>
      <w:r w:rsidRPr="001D12A0">
        <w:rPr>
          <w:rFonts w:ascii="Times New Roman" w:hAnsi="Times New Roman" w:cs="Times New Roman"/>
          <w:sz w:val="28"/>
          <w:szCs w:val="28"/>
        </w:rPr>
        <w:t xml:space="preserve"> аттестат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12A0">
        <w:rPr>
          <w:rFonts w:ascii="Times New Roman" w:hAnsi="Times New Roman" w:cs="Times New Roman"/>
          <w:sz w:val="28"/>
          <w:szCs w:val="28"/>
        </w:rPr>
        <w:t xml:space="preserve"> с отличием.</w:t>
      </w:r>
      <w:proofErr w:type="gramEnd"/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русскому языку с</w:t>
      </w:r>
      <w:r w:rsidRPr="000067F9">
        <w:rPr>
          <w:rFonts w:ascii="Times New Roman" w:hAnsi="Times New Roman" w:cs="Times New Roman"/>
          <w:sz w:val="28"/>
          <w:szCs w:val="28"/>
        </w:rPr>
        <w:t>правились 100%. Качество- 85,9</w:t>
      </w:r>
      <w:r>
        <w:rPr>
          <w:rFonts w:ascii="Times New Roman" w:hAnsi="Times New Roman" w:cs="Times New Roman"/>
          <w:sz w:val="28"/>
          <w:szCs w:val="28"/>
        </w:rPr>
        <w:t>%, что выше</w:t>
      </w:r>
      <w:r w:rsidRPr="000067F9">
        <w:rPr>
          <w:rFonts w:ascii="Times New Roman" w:hAnsi="Times New Roman" w:cs="Times New Roman"/>
          <w:sz w:val="28"/>
          <w:szCs w:val="28"/>
        </w:rPr>
        <w:t xml:space="preserve"> на 6,3%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прошлого года</w:t>
      </w:r>
      <w:r w:rsidRPr="000067F9">
        <w:rPr>
          <w:rFonts w:ascii="Times New Roman" w:hAnsi="Times New Roman" w:cs="Times New Roman"/>
          <w:sz w:val="28"/>
          <w:szCs w:val="28"/>
        </w:rPr>
        <w:t>.</w:t>
      </w:r>
    </w:p>
    <w:p w:rsidR="00607808" w:rsidRPr="000067F9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ОГЭ по математике</w:t>
      </w:r>
      <w:r w:rsidRPr="000067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067F9">
        <w:rPr>
          <w:rFonts w:ascii="Times New Roman" w:hAnsi="Times New Roman" w:cs="Times New Roman"/>
          <w:sz w:val="28"/>
          <w:szCs w:val="28"/>
        </w:rPr>
        <w:t xml:space="preserve">правились -100%. 1 человек из </w:t>
      </w:r>
      <w:proofErr w:type="spellStart"/>
      <w:r w:rsidRPr="000067F9">
        <w:rPr>
          <w:rFonts w:ascii="Times New Roman" w:hAnsi="Times New Roman" w:cs="Times New Roman"/>
          <w:sz w:val="28"/>
          <w:szCs w:val="28"/>
        </w:rPr>
        <w:t>Шашковской</w:t>
      </w:r>
      <w:proofErr w:type="spellEnd"/>
      <w:r w:rsidRPr="000067F9">
        <w:rPr>
          <w:rFonts w:ascii="Times New Roman" w:hAnsi="Times New Roman" w:cs="Times New Roman"/>
          <w:sz w:val="28"/>
          <w:szCs w:val="28"/>
        </w:rPr>
        <w:t xml:space="preserve"> СОШ сдал экзамен со второго раза. Качество- 60,3%</w:t>
      </w:r>
      <w:r>
        <w:rPr>
          <w:rFonts w:ascii="Times New Roman" w:hAnsi="Times New Roman" w:cs="Times New Roman"/>
          <w:sz w:val="28"/>
          <w:szCs w:val="28"/>
        </w:rPr>
        <w:t>, что ниже на 4,3%, чем в  прошлом году.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ГВЭ по математике и русскому языку справились 100%, качество-</w:t>
      </w:r>
      <w:r w:rsidRPr="000067F9">
        <w:rPr>
          <w:rFonts w:ascii="Times New Roman" w:hAnsi="Times New Roman" w:cs="Times New Roman"/>
          <w:sz w:val="28"/>
          <w:szCs w:val="28"/>
        </w:rPr>
        <w:t xml:space="preserve"> 74,2%</w:t>
      </w:r>
      <w:r>
        <w:rPr>
          <w:rFonts w:ascii="Times New Roman" w:hAnsi="Times New Roman" w:cs="Times New Roman"/>
          <w:sz w:val="28"/>
          <w:szCs w:val="28"/>
        </w:rPr>
        <w:t>, что выше результатов прошлого года.</w:t>
      </w:r>
    </w:p>
    <w:p w:rsidR="00607808" w:rsidRPr="00A446FE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FE">
        <w:rPr>
          <w:rFonts w:ascii="Times New Roman" w:hAnsi="Times New Roman" w:cs="Times New Roman"/>
          <w:sz w:val="28"/>
          <w:szCs w:val="28"/>
        </w:rPr>
        <w:t>По предметам по выбору:</w:t>
      </w:r>
    </w:p>
    <w:p w:rsidR="00607808" w:rsidRPr="00A446FE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FE">
        <w:rPr>
          <w:rFonts w:ascii="Times New Roman" w:hAnsi="Times New Roman" w:cs="Times New Roman"/>
          <w:sz w:val="28"/>
          <w:szCs w:val="28"/>
        </w:rPr>
        <w:lastRenderedPageBreak/>
        <w:t xml:space="preserve">- повысили качество </w:t>
      </w:r>
      <w:proofErr w:type="spellStart"/>
      <w:r w:rsidRPr="00A446FE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446FE">
        <w:rPr>
          <w:rFonts w:ascii="Times New Roman" w:hAnsi="Times New Roman" w:cs="Times New Roman"/>
          <w:sz w:val="28"/>
          <w:szCs w:val="28"/>
        </w:rPr>
        <w:t xml:space="preserve"> по обществознанию, физике, химии, биологии, информатике, литературе;</w:t>
      </w:r>
    </w:p>
    <w:p w:rsidR="00607808" w:rsidRPr="00A446FE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FE">
        <w:rPr>
          <w:rFonts w:ascii="Times New Roman" w:hAnsi="Times New Roman" w:cs="Times New Roman"/>
          <w:sz w:val="28"/>
          <w:szCs w:val="28"/>
        </w:rPr>
        <w:t xml:space="preserve"> - понизили качество по географии, истории. 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46FE">
        <w:rPr>
          <w:rFonts w:ascii="Times New Roman" w:hAnsi="Times New Roman" w:cs="Times New Roman"/>
          <w:sz w:val="28"/>
          <w:szCs w:val="28"/>
        </w:rPr>
        <w:t xml:space="preserve">По английскому языку девятиклассники показали качество, как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446FE">
        <w:rPr>
          <w:rFonts w:ascii="Times New Roman" w:hAnsi="Times New Roman" w:cs="Times New Roman"/>
          <w:sz w:val="28"/>
          <w:szCs w:val="28"/>
        </w:rPr>
        <w:t>в 2016 году - 100%.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808" w:rsidRPr="004E3B21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B21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Единого государственного экзамена (ЕГЭ). </w:t>
      </w:r>
    </w:p>
    <w:p w:rsidR="00607808" w:rsidRPr="003A7CDC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 8</w:t>
      </w:r>
      <w:r w:rsidRPr="003A7CD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реализующих </w:t>
      </w:r>
      <w:r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Pr="003A7CDC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46 выпускников 11 классов и 1 выпускник 12 класса. Участвовали в </w:t>
      </w:r>
      <w:r w:rsidRPr="003A7CDC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3A7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607808" w:rsidRPr="004E3B21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21">
        <w:rPr>
          <w:rFonts w:ascii="Times New Roman" w:hAnsi="Times New Roman" w:cs="Times New Roman"/>
          <w:sz w:val="28"/>
          <w:szCs w:val="28"/>
        </w:rPr>
        <w:t>Математика (базовый уровень): участвовали 45 человек из 8 школ (1 выпускница 12 класса, заболевшая в день экзамена из Ермаковской СОШ, сдала экзамен 28 июня в ППЭ г. Ярославля). Справились 100</w:t>
      </w:r>
      <w:r>
        <w:rPr>
          <w:rFonts w:ascii="Times New Roman" w:hAnsi="Times New Roman" w:cs="Times New Roman"/>
          <w:sz w:val="28"/>
          <w:szCs w:val="28"/>
        </w:rPr>
        <w:t>%. Средняя оценка по району 4,2</w:t>
      </w:r>
      <w:r w:rsidRPr="004E3B21">
        <w:rPr>
          <w:rFonts w:ascii="Times New Roman" w:hAnsi="Times New Roman" w:cs="Times New Roman"/>
          <w:sz w:val="28"/>
          <w:szCs w:val="28"/>
        </w:rPr>
        <w:t xml:space="preserve">, что ниже результата прошлого года (2016 г.- 4,5). </w:t>
      </w:r>
    </w:p>
    <w:p w:rsidR="00607808" w:rsidRPr="004E3B21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21">
        <w:rPr>
          <w:rFonts w:ascii="Times New Roman" w:hAnsi="Times New Roman" w:cs="Times New Roman"/>
          <w:sz w:val="28"/>
          <w:szCs w:val="28"/>
        </w:rPr>
        <w:t xml:space="preserve">Математика (профильный уровень): участвовали 28 человек из 7 школ. Справились 93%. Не преодолели минимальный порог (24 балла) 2 учащихся </w:t>
      </w:r>
      <w:proofErr w:type="spellStart"/>
      <w:r w:rsidRPr="004E3B21">
        <w:rPr>
          <w:rFonts w:ascii="Times New Roman" w:hAnsi="Times New Roman" w:cs="Times New Roman"/>
          <w:sz w:val="28"/>
          <w:szCs w:val="28"/>
        </w:rPr>
        <w:t>Арефинской</w:t>
      </w:r>
      <w:proofErr w:type="spellEnd"/>
      <w:r w:rsidRPr="004E3B21">
        <w:rPr>
          <w:rFonts w:ascii="Times New Roman" w:hAnsi="Times New Roman" w:cs="Times New Roman"/>
          <w:sz w:val="28"/>
          <w:szCs w:val="28"/>
        </w:rPr>
        <w:t xml:space="preserve"> школы. Но так как они сдали математику на базовом уровне, аттестаты получили. Средний балл по району - 42,4, что ниже результата прошлого года на 8,6 (в 2016 г.-51,0). Лучший </w:t>
      </w:r>
      <w:r>
        <w:rPr>
          <w:rFonts w:ascii="Times New Roman" w:hAnsi="Times New Roman" w:cs="Times New Roman"/>
          <w:sz w:val="28"/>
          <w:szCs w:val="28"/>
        </w:rPr>
        <w:t>балл в районе 72,0 в Ермаковской</w:t>
      </w:r>
      <w:r w:rsidRPr="004E3B2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07808" w:rsidRPr="004E3B21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21">
        <w:rPr>
          <w:rFonts w:ascii="Times New Roman" w:hAnsi="Times New Roman" w:cs="Times New Roman"/>
          <w:sz w:val="28"/>
          <w:szCs w:val="28"/>
        </w:rPr>
        <w:t xml:space="preserve">Русский язык: участвовали 47 человек из 8 школ. Справились 100%. Средний балл по району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70,3</w:t>
      </w:r>
      <w:r w:rsidRPr="004E3B21">
        <w:rPr>
          <w:rFonts w:ascii="Times New Roman" w:hAnsi="Times New Roman" w:cs="Times New Roman"/>
          <w:sz w:val="28"/>
          <w:szCs w:val="28"/>
        </w:rPr>
        <w:t xml:space="preserve">, что ниже прошлогоднего на 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4E3B21">
        <w:rPr>
          <w:rFonts w:ascii="Times New Roman" w:hAnsi="Times New Roman" w:cs="Times New Roman"/>
          <w:sz w:val="28"/>
          <w:szCs w:val="28"/>
        </w:rPr>
        <w:t xml:space="preserve"> (в 2016 г.-75,0). Самый высокий </w:t>
      </w:r>
      <w:r>
        <w:rPr>
          <w:rFonts w:ascii="Times New Roman" w:hAnsi="Times New Roman" w:cs="Times New Roman"/>
          <w:sz w:val="28"/>
          <w:szCs w:val="28"/>
        </w:rPr>
        <w:t>балл 98,0 в</w:t>
      </w:r>
      <w:r w:rsidRPr="004E3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4E3B21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07808" w:rsidRPr="001D12A0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предметам по выбору выпускники 2017 года</w:t>
      </w:r>
      <w:r w:rsidRPr="004E3B21">
        <w:rPr>
          <w:rFonts w:ascii="Times New Roman" w:hAnsi="Times New Roman" w:cs="Times New Roman"/>
          <w:sz w:val="28"/>
          <w:szCs w:val="28"/>
        </w:rPr>
        <w:t xml:space="preserve"> повысили средний балл по </w:t>
      </w:r>
      <w:r>
        <w:rPr>
          <w:rFonts w:ascii="Times New Roman" w:hAnsi="Times New Roman" w:cs="Times New Roman"/>
          <w:sz w:val="28"/>
          <w:szCs w:val="28"/>
        </w:rPr>
        <w:t>обществознанию и</w:t>
      </w:r>
      <w:r w:rsidRPr="004E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английскому языку в сравнении с прошлым годом. По обществознанию средний балл выше среднего балла по области, по литературе и английскому языку сравнимы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808" w:rsidRPr="003A7CDC" w:rsidRDefault="00607808" w:rsidP="0060780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A7C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выпускник награжден</w:t>
      </w:r>
      <w:r w:rsidRPr="003A7CDC">
        <w:rPr>
          <w:rFonts w:ascii="Times New Roman" w:hAnsi="Times New Roman" w:cs="Times New Roman"/>
          <w:bCs/>
          <w:sz w:val="28"/>
          <w:szCs w:val="28"/>
        </w:rPr>
        <w:t xml:space="preserve">  Почетным знаком Губернатора области «За особые успехи в учении»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Болтинская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СОШ).</w:t>
      </w:r>
      <w:r w:rsidRPr="003A7CDC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За высокие достижения в интеллектуальной деятельности шести обучающимся была назначена  и выплачена стипендия главы администрации Рыбинского муниципального района.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В муниципальных образовательных организациях проводится комплексная работа по организации сбалансированного полноценного горячего питания учащихся и формированию культуры здорового питания.</w:t>
      </w:r>
    </w:p>
    <w:p w:rsidR="00607808" w:rsidRPr="001D12A0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Удельный вес лиц, обеспеченных горячим питанием, в общей численности обучающихся общеобразовательных организаций составил </w:t>
      </w:r>
      <w:r>
        <w:rPr>
          <w:rFonts w:ascii="Times New Roman" w:hAnsi="Times New Roman" w:cs="Times New Roman"/>
          <w:sz w:val="28"/>
          <w:szCs w:val="28"/>
          <w:lang w:eastAsia="ru-RU"/>
        </w:rPr>
        <w:t>92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eastAsia="ru-RU"/>
        </w:rPr>
        <w:t>, что на уровне значения прошлого года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Одно из приоритетных направлений развития системы образования района - создание современной образовательной инфраструктуры. </w:t>
      </w:r>
    </w:p>
    <w:p w:rsidR="00607808" w:rsidRPr="00712025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программы «Газпром - детям» введен в эксплуатацию пришкольный стадион в муниципальном общеобразовательном учреждении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Тихменевской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школе.</w:t>
      </w:r>
    </w:p>
    <w:p w:rsidR="00607808" w:rsidRPr="00712025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 ремонт кровли в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Каменниковской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школе и ремонт фасада здания в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Тихменевской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школе в рамках губернато</w:t>
      </w:r>
      <w:r>
        <w:rPr>
          <w:rFonts w:ascii="Times New Roman" w:hAnsi="Times New Roman" w:cs="Times New Roman"/>
          <w:sz w:val="28"/>
          <w:szCs w:val="28"/>
          <w:lang w:eastAsia="ru-RU"/>
        </w:rPr>
        <w:t>рской программы «Решаем вместе» и  по программе «Газпром - детям» в</w:t>
      </w:r>
      <w:r w:rsidRPr="00141E7E">
        <w:rPr>
          <w:rFonts w:ascii="Times New Roman" w:hAnsi="Times New Roman" w:cs="Times New Roman"/>
          <w:sz w:val="28"/>
          <w:szCs w:val="28"/>
          <w:lang w:eastAsia="ru-RU"/>
        </w:rPr>
        <w:t xml:space="preserve">веден в эксплуатацию пришкольный стадион в муниципальном общеобразовательном учреждении </w:t>
      </w:r>
      <w:proofErr w:type="spellStart"/>
      <w:r w:rsidRPr="00141E7E">
        <w:rPr>
          <w:rFonts w:ascii="Times New Roman" w:hAnsi="Times New Roman" w:cs="Times New Roman"/>
          <w:sz w:val="28"/>
          <w:szCs w:val="28"/>
          <w:lang w:eastAsia="ru-RU"/>
        </w:rPr>
        <w:t>Тихменевской</w:t>
      </w:r>
      <w:proofErr w:type="spellEnd"/>
      <w:r w:rsidRPr="00141E7E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школе.</w:t>
      </w:r>
    </w:p>
    <w:p w:rsidR="00607808" w:rsidRPr="00712025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>Из областного бюджета выделено 2 384 тыс. рублей, из местного – 109, 443 тыс. рублей.</w:t>
      </w:r>
    </w:p>
    <w:p w:rsidR="00607808" w:rsidRPr="00712025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Отремонтированы спортивные залы в Октябрьской и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Николо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Кормской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школах. </w:t>
      </w:r>
      <w:proofErr w:type="gramEnd"/>
    </w:p>
    <w:p w:rsidR="00607808" w:rsidRPr="00712025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Из федерального бюджета израсходовано 2 493,47 тыс. рублей, из областного - 1 258, 22 тыс. рублей, из местного - 396,12 тыс. рублей.</w:t>
      </w:r>
      <w:proofErr w:type="gramEnd"/>
    </w:p>
    <w:p w:rsidR="00607808" w:rsidRPr="00712025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Восстановлено асфальтовое покрытие на территории Назаровской школы, начальной школы – детского сада п. </w:t>
      </w:r>
      <w:proofErr w:type="gram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Юбилейный</w:t>
      </w:r>
      <w:proofErr w:type="gram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>, детского сада п. Костино. Израсходовано из местного бюджета 275,42 тыс. рублей.</w:t>
      </w:r>
    </w:p>
    <w:p w:rsidR="00607808" w:rsidRPr="00712025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Устройство спортивной площадки Ермаковской школы и монтаж </w:t>
      </w:r>
      <w:proofErr w:type="spellStart"/>
      <w:r w:rsidRPr="00712025">
        <w:rPr>
          <w:rFonts w:ascii="Times New Roman" w:hAnsi="Times New Roman" w:cs="Times New Roman"/>
          <w:sz w:val="28"/>
          <w:szCs w:val="28"/>
          <w:lang w:eastAsia="ru-RU"/>
        </w:rPr>
        <w:t>ворткаута</w:t>
      </w:r>
      <w:proofErr w:type="spellEnd"/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07808" w:rsidRPr="00712025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2025">
        <w:rPr>
          <w:rFonts w:ascii="Times New Roman" w:hAnsi="Times New Roman" w:cs="Times New Roman"/>
          <w:sz w:val="28"/>
          <w:szCs w:val="28"/>
          <w:lang w:eastAsia="ru-RU"/>
        </w:rPr>
        <w:t>Выделено из местного бюджета 163,00 тыс. рублей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Первостепенное внимание уделяется обеспечению комплексной безопасности в школах и детских садах.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Выполнены мероприятия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B736FD" w:rsidRDefault="00607808" w:rsidP="006078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граждени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B736FD" w:rsidRDefault="00607808" w:rsidP="006078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Физическ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охран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й;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B736FD" w:rsidRDefault="00607808" w:rsidP="006078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Видеонаблюдени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и помещений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7808" w:rsidRPr="00B736FD" w:rsidRDefault="00607808" w:rsidP="006078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Э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кстренно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му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вызов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полиции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07808" w:rsidRPr="00AB0DC3" w:rsidRDefault="00607808" w:rsidP="0060780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>Вывод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736FD">
        <w:rPr>
          <w:rFonts w:ascii="Times New Roman" w:hAnsi="Times New Roman" w:cs="Times New Roman"/>
          <w:sz w:val="28"/>
          <w:szCs w:val="28"/>
          <w:lang w:eastAsia="ru-RU"/>
        </w:rPr>
        <w:t xml:space="preserve"> сигнала о срабатывании систем противопожарной защиты в </w:t>
      </w:r>
      <w:r w:rsidRPr="00AB0DC3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подразделение пожарной охраны; </w:t>
      </w:r>
    </w:p>
    <w:p w:rsidR="00607808" w:rsidRPr="00AB0DC3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DC3">
        <w:rPr>
          <w:rFonts w:ascii="Times New Roman" w:hAnsi="Times New Roman" w:cs="Times New Roman"/>
          <w:sz w:val="28"/>
          <w:szCs w:val="28"/>
        </w:rPr>
        <w:t>В 2017 году на мероприятия по совершенствованию материально-технической базы израсходовано 15993,93</w:t>
      </w:r>
      <w:r w:rsidRPr="00AB0D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</w:t>
      </w:r>
      <w:r w:rsidRPr="00AB0DC3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607808" w:rsidRPr="00AB0DC3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Создание условий безопасности – 740,02 </w:t>
      </w:r>
      <w:r w:rsidRPr="00AB0D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808" w:rsidRPr="00AB0DC3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Выполнение предписаний </w:t>
      </w:r>
      <w:proofErr w:type="spellStart"/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12 680,34 </w:t>
      </w:r>
      <w:r w:rsidRPr="00AB0D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Выполнение предписаний </w:t>
      </w:r>
      <w:proofErr w:type="spellStart"/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>Госпожнадзора</w:t>
      </w:r>
      <w:proofErr w:type="spellEnd"/>
      <w:r w:rsidRPr="00AB0DC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150,12 </w:t>
      </w:r>
      <w:r w:rsidRPr="00AB0DC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тыс. руб</w:t>
      </w:r>
      <w:r w:rsidRPr="00AB0DC3">
        <w:rPr>
          <w:rFonts w:ascii="Times New Roman" w:hAnsi="Times New Roman" w:cs="Times New Roman"/>
          <w:sz w:val="28"/>
          <w:szCs w:val="28"/>
        </w:rPr>
        <w:t>.</w:t>
      </w:r>
      <w:r w:rsidRPr="001D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Проектирование для строительства (реконструкции) объектов -279,05 тыс. руб.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-Содержание (ремонт) школьных автобусов -2012,40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 – 132,0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данных мероприятий по сравнению с 2016 снизилось.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Антитеррористическая безопасность: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Проводится активная работа по вопросам антитеррористической безопасности общеобразовательных организаций, а именно: все образовательные организации оснащены системами видеонаблюдения, «тревожными кнопками».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III. Дополнительное образование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Рыбинском муниципальном районе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образование представлено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>двумя учреждениями дополнительного образования детей</w:t>
      </w:r>
      <w:r w:rsidRPr="002E0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центры</w:t>
      </w: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 и развития «Город мастеров», «Радуга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Охват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детей - </w:t>
      </w:r>
      <w:r w:rsidRPr="00891C23">
        <w:rPr>
          <w:rFonts w:ascii="Times New Roman" w:hAnsi="Times New Roman" w:cs="Times New Roman"/>
          <w:sz w:val="28"/>
          <w:szCs w:val="28"/>
          <w:lang w:eastAsia="ru-RU"/>
        </w:rPr>
        <w:t>1895 человек</w:t>
      </w:r>
      <w:r w:rsidRPr="002E01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12025">
        <w:rPr>
          <w:rFonts w:ascii="Times New Roman" w:hAnsi="Times New Roman" w:cs="Times New Roman"/>
          <w:sz w:val="28"/>
          <w:szCs w:val="28"/>
          <w:lang w:eastAsia="ru-RU"/>
        </w:rPr>
        <w:t>в возрасте от 5 до 18 лет</w:t>
      </w:r>
      <w:r w:rsidRPr="00891C23">
        <w:rPr>
          <w:rFonts w:ascii="Times New Roman" w:hAnsi="Times New Roman" w:cs="Times New Roman"/>
          <w:sz w:val="28"/>
          <w:szCs w:val="28"/>
          <w:lang w:eastAsia="ru-RU"/>
        </w:rPr>
        <w:t xml:space="preserve">, что больше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прошлого года </w:t>
      </w:r>
      <w:r w:rsidRPr="00891C2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94 чел. (на </w:t>
      </w:r>
      <w:r w:rsidRPr="00712025">
        <w:rPr>
          <w:rFonts w:ascii="Times New Roman" w:hAnsi="Times New Roman" w:cs="Times New Roman"/>
          <w:sz w:val="28"/>
          <w:szCs w:val="28"/>
          <w:lang w:eastAsia="ru-RU"/>
        </w:rPr>
        <w:t>5%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7120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16A21">
        <w:rPr>
          <w:rFonts w:ascii="Times New Roman" w:hAnsi="Times New Roman" w:cs="Times New Roman"/>
          <w:sz w:val="28"/>
          <w:szCs w:val="28"/>
          <w:lang w:eastAsia="ru-RU"/>
        </w:rPr>
        <w:t xml:space="preserve">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организациях, </w:t>
      </w:r>
      <w:r w:rsidRPr="00C26032">
        <w:rPr>
          <w:rFonts w:ascii="Times New Roman" w:hAnsi="Times New Roman" w:cs="Times New Roman"/>
          <w:sz w:val="28"/>
          <w:szCs w:val="28"/>
          <w:lang w:eastAsia="ru-RU"/>
        </w:rPr>
        <w:t>составляет 69,2%.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(увеличился на 0,43% больше)</w:t>
      </w:r>
    </w:p>
    <w:p w:rsidR="00607808" w:rsidRDefault="00607808" w:rsidP="0060780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среднемесячной заработной платы педагогических работников государственных и муниципальных образовательных организаций </w:t>
      </w:r>
      <w:proofErr w:type="gramStart"/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  <w:r w:rsidRPr="002B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 среднемесячной заработной плате 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113,1% повысилось (в 2016- </w:t>
      </w:r>
      <w:r w:rsidRPr="002E017F">
        <w:rPr>
          <w:rFonts w:ascii="Times New Roman" w:eastAsia="Times New Roman" w:hAnsi="Times New Roman" w:cs="Times New Roman"/>
          <w:sz w:val="28"/>
          <w:szCs w:val="28"/>
          <w:lang w:eastAsia="ru-RU"/>
        </w:rPr>
        <w:t>80,7%).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Рыбинском МР средняя зарплата работников дополнительного образования – 31269,44 руб. (по области – 27641,7 руб.).</w:t>
      </w:r>
    </w:p>
    <w:p w:rsidR="00607808" w:rsidRPr="002B4D0B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финансовых средств, поступивших в образовательные организации дополнительного образования, в расчете на одного обучающегося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4D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6346,77 руб. (понижение в сравнении с прошлым годом в связи с увеличением численности обучающихся).</w:t>
      </w:r>
      <w:proofErr w:type="gramEnd"/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>Здания учреждений дополнительного образования находятся в удовлетворительном состоянии и не требуют капитального ремонта.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07808" w:rsidRPr="00717D84" w:rsidRDefault="00607808" w:rsidP="0060780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7D84">
        <w:rPr>
          <w:rFonts w:ascii="Times New Roman" w:hAnsi="Times New Roman" w:cs="Times New Roman"/>
          <w:b/>
          <w:sz w:val="28"/>
          <w:szCs w:val="28"/>
          <w:lang w:eastAsia="ru-RU"/>
        </w:rPr>
        <w:t>Выводы и заключения</w:t>
      </w:r>
    </w:p>
    <w:p w:rsidR="00607808" w:rsidRPr="004A7E54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17D8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Перспективы развития системы образования </w:t>
      </w:r>
    </w:p>
    <w:p w:rsidR="00607808" w:rsidRPr="001D12A0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2017 году обеспечена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доступность дошкольного образования и его качественное функционирование с учетом потребности населения.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В муниципальных общеобразовательных учреждениях созданы необходимые условия для реализации ФГОС начального и основного общего образования. 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Улучшены показатели по средней наполняемости в классах, соотношению «учитель-ученик». 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100% выпускников получили аттестаты об основном общем и  среднем общем образовании. Результаты ЕГЭ выше средних  показателей Ярославской области по обществознанию. Разработан план мероприятий по повышению уровня достижений обучающихся.</w:t>
      </w:r>
    </w:p>
    <w:p w:rsidR="00607808" w:rsidRDefault="00607808" w:rsidP="0060780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Планы на 2017 год по развитию  материально-технической базы и обеспечению безопасности реализованы в полном объеме. 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808" w:rsidRPr="0055603E" w:rsidRDefault="00607808" w:rsidP="0060780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03E">
        <w:rPr>
          <w:rFonts w:ascii="Times New Roman" w:hAnsi="Times New Roman" w:cs="Times New Roman"/>
          <w:b/>
          <w:sz w:val="28"/>
          <w:szCs w:val="28"/>
        </w:rPr>
        <w:t>Управление образования администрации Рыбинского муниципального района в 2018 году ставит следующие задачи:</w:t>
      </w: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4111"/>
        <w:gridCol w:w="2409"/>
      </w:tblGrid>
      <w:tr w:rsidR="00607808" w:rsidTr="007C0939">
        <w:tc>
          <w:tcPr>
            <w:tcW w:w="993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Пути решения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607808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100% доступности </w:t>
            </w:r>
            <w:proofErr w:type="gramStart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дошкольного</w:t>
            </w:r>
            <w:proofErr w:type="gramEnd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для детей в возрасте от 8 месяцев до 1,5 лет</w:t>
            </w: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- мониторинг потребности в местах для детей от 8 месяцев;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-оптимизация площадей ОО и оснащение групп для детей от 8 месяцев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К 2020 году 100% доступность дошкольного образования для детей в возрасте от 8 месяцев до 1,5 лет</w:t>
            </w:r>
          </w:p>
        </w:tc>
      </w:tr>
      <w:tr w:rsidR="00607808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Увеличение на 10% приема заявлений о постановке на учет для зачисления в детские сады в 2018 году в электронном виде</w:t>
            </w: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Организация в ОО консультирования родителей по предоставлению услуг в электронном виде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Увеличение на 10% приема заявлений о постановке на учет для зачисления в детские сады в 2018 году в электронном виде</w:t>
            </w:r>
          </w:p>
        </w:tc>
      </w:tr>
      <w:tr w:rsidR="00607808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100% </w:t>
            </w:r>
            <w:proofErr w:type="spellStart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справляемости</w:t>
            </w:r>
            <w:proofErr w:type="spellEnd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единого государственного экзамена</w:t>
            </w: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Разработана дорожная карта организации, подготовки и проведения ЕГЭ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Поведение апробации с участием выпускников технологии печати ЭМ в аудиториях.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работ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Информационно-разъяснительная работа с родителями.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Проведение пробного ЕГЭ для родителей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справляемости</w:t>
            </w:r>
            <w:proofErr w:type="spellEnd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 ЕГЭ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Отсутствие апелляций по процедуре проведения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08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результатов ЕГЭ по всем предметам</w:t>
            </w: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обучения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Новый подход к </w:t>
            </w:r>
            <w:proofErr w:type="spellStart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профориетации</w:t>
            </w:r>
            <w:proofErr w:type="spellEnd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Организация практикумов для учителей по сложным темам учебных предметов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результатов прошлого года по предметам по выбору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08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Достижение 80% охвата детей от 5 до 18 лет дополнительным образованием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Открытие новых творческих объединений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договоров с учреждениями </w:t>
            </w:r>
            <w:proofErr w:type="gramStart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proofErr w:type="gramEnd"/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подготовки детей к конкурсам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Достижение 80% охвата детей от 5 до 18 лет дополнительным образованием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08" w:rsidRPr="00EA7911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охваченным отдыхом и оздоровлением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Тиражирование опыта </w:t>
            </w:r>
            <w:proofErr w:type="spellStart"/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>Глебовской</w:t>
            </w:r>
            <w:proofErr w:type="spellEnd"/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школы по организации профильного лагеря с дневным пребыванием детей</w:t>
            </w: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>«Современный менеджер туризма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работы лагерей с дневным пребыванием детей</w:t>
            </w: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>во время дополнительных зимних каникул для первоклассников</w:t>
            </w: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базе ЦРТ «Радуга» и «Город мастеров» 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>- Организация работы профильных лагерей для подростков по направлениям профессионального ориентирования и развития волонтерского (добровольческого) движения</w:t>
            </w: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Организация работы лагерей с дневным пребыванием детей на базе муниципальных учреждений культуры Рыбинского района 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32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охваченным отдыхом и оздоровлением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08" w:rsidRPr="00EA7911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F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компетенции педагогических работников образовательных учреждений</w:t>
            </w:r>
          </w:p>
        </w:tc>
        <w:tc>
          <w:tcPr>
            <w:tcW w:w="4111" w:type="dxa"/>
          </w:tcPr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-Изучение потребности повышения квалификации кадров</w:t>
            </w:r>
          </w:p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r w:rsidRPr="00BD50F5">
              <w:rPr>
                <w:rFonts w:ascii="Times New Roman" w:hAnsi="Times New Roman" w:cs="Times New Roman"/>
                <w:sz w:val="28"/>
                <w:szCs w:val="28"/>
              </w:rPr>
              <w:t>по программам</w:t>
            </w:r>
            <w:proofErr w:type="gramEnd"/>
            <w:r w:rsidRPr="00BD5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50F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МУ ДПО «</w:t>
            </w:r>
            <w:proofErr w:type="spellStart"/>
            <w:r w:rsidRPr="00BD50F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>Учебно</w:t>
            </w:r>
            <w:proofErr w:type="spellEnd"/>
            <w:r w:rsidRPr="00BD50F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t xml:space="preserve"> – методический центр»,  ГАУ ДПО ЯО «Институт развития </w:t>
            </w:r>
            <w:r w:rsidRPr="00BD50F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образования»</w:t>
            </w: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100% педагогов пройдено КПК</w:t>
            </w:r>
          </w:p>
        </w:tc>
      </w:tr>
      <w:tr w:rsidR="00607808" w:rsidRPr="00EA7911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F5">
              <w:rPr>
                <w:rFonts w:ascii="Times New Roman" w:hAnsi="Times New Roman" w:cs="Times New Roman"/>
                <w:sz w:val="28"/>
                <w:szCs w:val="28"/>
              </w:rPr>
              <w:t>Обеспечение 100% соотношения заработной платы педагогических работников учреждений общего образования и дошкольных образовательных учреждений к средней заработной плате в регионе.</w:t>
            </w:r>
          </w:p>
        </w:tc>
        <w:tc>
          <w:tcPr>
            <w:tcW w:w="4111" w:type="dxa"/>
          </w:tcPr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и анализ заработной платы</w:t>
            </w:r>
          </w:p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-Аттестация педагогических работников</w:t>
            </w:r>
          </w:p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с кадрами</w:t>
            </w:r>
          </w:p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07808" w:rsidRPr="00005322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0F5">
              <w:rPr>
                <w:rFonts w:ascii="Times New Roman" w:hAnsi="Times New Roman" w:cs="Times New Roman"/>
                <w:sz w:val="28"/>
                <w:szCs w:val="28"/>
              </w:rPr>
              <w:t>Обеспечение 100% соотношения заработной платы</w:t>
            </w:r>
          </w:p>
        </w:tc>
      </w:tr>
      <w:tr w:rsidR="00607808" w:rsidRPr="00EA7911" w:rsidTr="007C0939">
        <w:tc>
          <w:tcPr>
            <w:tcW w:w="993" w:type="dxa"/>
          </w:tcPr>
          <w:p w:rsidR="00607808" w:rsidRPr="00005322" w:rsidRDefault="00607808" w:rsidP="006078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958">
              <w:rPr>
                <w:rFonts w:ascii="Times New Roman" w:hAnsi="Times New Roman" w:cs="Times New Roman"/>
                <w:sz w:val="28"/>
                <w:szCs w:val="28"/>
              </w:rPr>
              <w:t>Выполнение государственной программы развития спорта на селе. Улучшение материально-технической базы образовательных учреждений.</w:t>
            </w:r>
          </w:p>
        </w:tc>
        <w:tc>
          <w:tcPr>
            <w:tcW w:w="4111" w:type="dxa"/>
          </w:tcPr>
          <w:p w:rsidR="00607808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9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работы спортивных секций,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сдачи</w:t>
            </w:r>
            <w:r w:rsidRPr="00EC3958">
              <w:rPr>
                <w:rFonts w:ascii="Times New Roman" w:hAnsi="Times New Roman" w:cs="Times New Roman"/>
                <w:sz w:val="28"/>
                <w:szCs w:val="28"/>
              </w:rPr>
              <w:t xml:space="preserve"> норм комплекса ГТО, проведения соревнований различных уровней, развитие массового физкультурно-спортивного движения, создание спортивных клубов.</w:t>
            </w:r>
          </w:p>
        </w:tc>
        <w:tc>
          <w:tcPr>
            <w:tcW w:w="2409" w:type="dxa"/>
          </w:tcPr>
          <w:p w:rsidR="00607808" w:rsidRPr="00BD50F5" w:rsidRDefault="00607808" w:rsidP="007C093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участников спортивных соревнований, спортивных клубов.</w:t>
            </w:r>
          </w:p>
        </w:tc>
      </w:tr>
    </w:tbl>
    <w:p w:rsidR="00607808" w:rsidRDefault="00607808" w:rsidP="0060780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07808" w:rsidRPr="00406A97" w:rsidRDefault="00607808" w:rsidP="00607808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Запланированы следующие основные мероприятия по укреплению материально – технической базы учреждений и создание безопасных условий в образовательных организациях: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лицензирование медицинской деятельности дошкольных учреждений, приобретение медицинского оборудования;</w:t>
      </w:r>
      <w:r w:rsidRPr="00CB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-капитальный ремонт музыкального зала МДОУ 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сад.п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удоверфь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«Солнышко»,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13A">
        <w:rPr>
          <w:rFonts w:ascii="Times New Roman" w:hAnsi="Times New Roman" w:cs="Times New Roman"/>
          <w:sz w:val="28"/>
          <w:szCs w:val="28"/>
        </w:rPr>
        <w:t>ремонт кровли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13A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proofErr w:type="spellStart"/>
      <w:r w:rsidRPr="005E513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5E5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5E513A">
        <w:rPr>
          <w:rFonts w:ascii="Times New Roman" w:hAnsi="Times New Roman" w:cs="Times New Roman"/>
          <w:sz w:val="28"/>
          <w:szCs w:val="28"/>
        </w:rPr>
        <w:t>аменники</w:t>
      </w:r>
      <w:proofErr w:type="spellEnd"/>
      <w:r w:rsidRPr="005E51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13A">
        <w:rPr>
          <w:rFonts w:ascii="Times New Roman" w:hAnsi="Times New Roman" w:cs="Times New Roman"/>
          <w:sz w:val="28"/>
          <w:szCs w:val="28"/>
        </w:rPr>
        <w:t xml:space="preserve">капитальный ремонт крыши крыльца МОУ </w:t>
      </w:r>
      <w:proofErr w:type="spellStart"/>
      <w:r w:rsidRPr="005E513A">
        <w:rPr>
          <w:rFonts w:ascii="Times New Roman" w:hAnsi="Times New Roman" w:cs="Times New Roman"/>
          <w:sz w:val="28"/>
          <w:szCs w:val="28"/>
        </w:rPr>
        <w:t>Ломовской</w:t>
      </w:r>
      <w:proofErr w:type="spellEnd"/>
      <w:r w:rsidRPr="005E513A">
        <w:rPr>
          <w:rFonts w:ascii="Times New Roman" w:hAnsi="Times New Roman" w:cs="Times New Roman"/>
          <w:sz w:val="28"/>
          <w:szCs w:val="28"/>
        </w:rPr>
        <w:t xml:space="preserve"> СОШ, 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13A">
        <w:rPr>
          <w:rFonts w:ascii="Times New Roman" w:hAnsi="Times New Roman" w:cs="Times New Roman"/>
          <w:sz w:val="28"/>
          <w:szCs w:val="28"/>
        </w:rPr>
        <w:t xml:space="preserve">ремонт кровли в МОУ Сретенской СОШ им П.И. </w:t>
      </w:r>
      <w:proofErr w:type="spellStart"/>
      <w:r w:rsidRPr="005E513A">
        <w:rPr>
          <w:rFonts w:ascii="Times New Roman" w:hAnsi="Times New Roman" w:cs="Times New Roman"/>
          <w:sz w:val="28"/>
          <w:szCs w:val="28"/>
        </w:rPr>
        <w:t>Батова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13A">
        <w:rPr>
          <w:rFonts w:ascii="Times New Roman" w:hAnsi="Times New Roman" w:cs="Times New Roman"/>
          <w:sz w:val="28"/>
          <w:szCs w:val="28"/>
        </w:rPr>
        <w:t xml:space="preserve">ремонт полов в </w:t>
      </w:r>
      <w:proofErr w:type="spellStart"/>
      <w:r w:rsidRPr="005E513A">
        <w:rPr>
          <w:rFonts w:ascii="Times New Roman" w:hAnsi="Times New Roman" w:cs="Times New Roman"/>
          <w:sz w:val="28"/>
          <w:szCs w:val="28"/>
        </w:rPr>
        <w:t>Болтинской</w:t>
      </w:r>
      <w:proofErr w:type="spellEnd"/>
      <w:r w:rsidRPr="005E513A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7808" w:rsidRPr="005E513A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513A">
        <w:rPr>
          <w:rFonts w:ascii="Times New Roman" w:hAnsi="Times New Roman" w:cs="Times New Roman"/>
          <w:sz w:val="28"/>
          <w:szCs w:val="28"/>
        </w:rPr>
        <w:t xml:space="preserve">ремонт актового зала МОУ </w:t>
      </w:r>
      <w:proofErr w:type="spellStart"/>
      <w:r w:rsidRPr="005E513A">
        <w:rPr>
          <w:rFonts w:ascii="Times New Roman" w:hAnsi="Times New Roman" w:cs="Times New Roman"/>
          <w:sz w:val="28"/>
          <w:szCs w:val="28"/>
        </w:rPr>
        <w:t>Песоченской</w:t>
      </w:r>
      <w:proofErr w:type="spellEnd"/>
      <w:r w:rsidRPr="005E513A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808" w:rsidRDefault="00607808" w:rsidP="00607808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и ремонт парка школьных автобусов.</w:t>
      </w:r>
    </w:p>
    <w:p w:rsidR="00607808" w:rsidRDefault="00607808" w:rsidP="00607808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администрации </w:t>
      </w:r>
    </w:p>
    <w:p w:rsidR="00132E5B" w:rsidRPr="00607808" w:rsidRDefault="00607808" w:rsidP="0060780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Рыбинского муниципального района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D12A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D12A0">
        <w:rPr>
          <w:rFonts w:ascii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hAnsi="Times New Roman" w:cs="Times New Roman"/>
          <w:sz w:val="28"/>
          <w:szCs w:val="28"/>
          <w:lang w:eastAsia="ru-RU"/>
        </w:rPr>
        <w:t>А.Трофимова</w:t>
      </w:r>
      <w:bookmarkStart w:id="0" w:name="_GoBack"/>
      <w:bookmarkEnd w:id="0"/>
      <w:proofErr w:type="spellEnd"/>
    </w:p>
    <w:sectPr w:rsidR="00132E5B" w:rsidRPr="0060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84016"/>
    <w:multiLevelType w:val="hybridMultilevel"/>
    <w:tmpl w:val="9A30C664"/>
    <w:lvl w:ilvl="0" w:tplc="87F64C9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E9"/>
    <w:rsid w:val="00132E5B"/>
    <w:rsid w:val="002615BC"/>
    <w:rsid w:val="00607808"/>
    <w:rsid w:val="007317E9"/>
    <w:rsid w:val="00C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08"/>
    <w:pPr>
      <w:spacing w:after="0" w:line="240" w:lineRule="auto"/>
    </w:pPr>
  </w:style>
  <w:style w:type="table" w:styleId="a4">
    <w:name w:val="Table Grid"/>
    <w:basedOn w:val="a1"/>
    <w:uiPriority w:val="59"/>
    <w:rsid w:val="0060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808"/>
    <w:pPr>
      <w:spacing w:after="0" w:line="240" w:lineRule="auto"/>
    </w:pPr>
  </w:style>
  <w:style w:type="table" w:styleId="a4">
    <w:name w:val="Table Grid"/>
    <w:basedOn w:val="a1"/>
    <w:uiPriority w:val="59"/>
    <w:rsid w:val="0060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24B4F86D61CD4B763C2EDFEB6F185734A9EB19BB383E918B14E4BB2E04238BB2DB1AEF55B8DEEE62B6C9UAN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24B4F86D61CD4B763C2EDFEB6F185734A9EB19BB3C36908614E4BB2E04238BB2DB1AEF55B8DEEE62B6C9UAN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24B4F86D61CD4B763C2EDFEB6F185734A9EB19B63A3E918A14E4BB2E04238BB2DB1AEF55B8DEEE62B6C9UAN4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Алла Ивановна</dc:creator>
  <cp:keywords/>
  <dc:description/>
  <cp:lastModifiedBy>Романова Алла Ивановна</cp:lastModifiedBy>
  <cp:revision>2</cp:revision>
  <dcterms:created xsi:type="dcterms:W3CDTF">2018-09-24T05:24:00Z</dcterms:created>
  <dcterms:modified xsi:type="dcterms:W3CDTF">2018-09-24T05:24:00Z</dcterms:modified>
</cp:coreProperties>
</file>